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4C" w:rsidRPr="00565BB7" w:rsidRDefault="004F3325" w:rsidP="00AF4DC0">
      <w:pPr>
        <w:jc w:val="center"/>
        <w:rPr>
          <w:rFonts w:cstheme="minorHAnsi"/>
          <w:sz w:val="16"/>
          <w:szCs w:val="16"/>
          <w:u w:val="single"/>
        </w:rPr>
      </w:pPr>
      <w:r w:rsidRPr="00565BB7">
        <w:rPr>
          <w:rFonts w:cstheme="minorHAnsi"/>
          <w:sz w:val="16"/>
          <w:szCs w:val="16"/>
          <w:u w:val="single"/>
        </w:rPr>
        <w:t>CHARTE DU CIVISME A L’ECOLE</w:t>
      </w:r>
    </w:p>
    <w:p w:rsidR="004F3325" w:rsidRPr="00565BB7" w:rsidRDefault="004F3325">
      <w:pPr>
        <w:rPr>
          <w:rFonts w:cstheme="minorHAnsi"/>
          <w:sz w:val="16"/>
          <w:szCs w:val="16"/>
        </w:rPr>
      </w:pPr>
      <w:r w:rsidRPr="00565BB7">
        <w:rPr>
          <w:rFonts w:cstheme="minorHAnsi"/>
          <w:sz w:val="16"/>
          <w:szCs w:val="16"/>
        </w:rPr>
        <w:t>En conformité avec la Convention Internationale des Droits de l’Enfant</w:t>
      </w:r>
    </w:p>
    <w:p w:rsidR="004F3325" w:rsidRPr="00565BB7" w:rsidRDefault="004F3325" w:rsidP="00B02CE7">
      <w:pPr>
        <w:pStyle w:val="Paragraphedeliste"/>
        <w:numPr>
          <w:ilvl w:val="0"/>
          <w:numId w:val="2"/>
        </w:numPr>
        <w:ind w:left="709" w:hanging="283"/>
        <w:rPr>
          <w:rFonts w:cstheme="minorHAnsi"/>
          <w:sz w:val="16"/>
          <w:szCs w:val="16"/>
        </w:rPr>
      </w:pPr>
      <w:r w:rsidRPr="00565BB7">
        <w:rPr>
          <w:rFonts w:cstheme="minorHAnsi"/>
          <w:sz w:val="16"/>
          <w:szCs w:val="16"/>
        </w:rPr>
        <w:t>L’</w:t>
      </w:r>
      <w:r w:rsidR="00A066DD" w:rsidRPr="00565BB7">
        <w:rPr>
          <w:rFonts w:cstheme="minorHAnsi"/>
          <w:sz w:val="16"/>
          <w:szCs w:val="16"/>
        </w:rPr>
        <w:t>enfant</w:t>
      </w:r>
      <w:r w:rsidRPr="00565BB7">
        <w:rPr>
          <w:rFonts w:cstheme="minorHAnsi"/>
          <w:sz w:val="16"/>
          <w:szCs w:val="16"/>
        </w:rPr>
        <w:t xml:space="preserve"> vient à l’école </w:t>
      </w:r>
      <w:r w:rsidR="00846ADA" w:rsidRPr="00565BB7">
        <w:rPr>
          <w:rFonts w:cstheme="minorHAnsi"/>
          <w:sz w:val="16"/>
          <w:szCs w:val="16"/>
        </w:rPr>
        <w:t xml:space="preserve">prioritairement </w:t>
      </w:r>
      <w:r w:rsidRPr="00565BB7">
        <w:rPr>
          <w:rFonts w:cstheme="minorHAnsi"/>
          <w:sz w:val="16"/>
          <w:szCs w:val="16"/>
        </w:rPr>
        <w:t>pour  s’instruire : dans cet objectif, il doit être attentif</w:t>
      </w:r>
      <w:r w:rsidR="00846ADA" w:rsidRPr="00565BB7">
        <w:rPr>
          <w:rFonts w:cstheme="minorHAnsi"/>
          <w:sz w:val="16"/>
          <w:szCs w:val="16"/>
        </w:rPr>
        <w:t xml:space="preserve"> à la séance d’apprentissage</w:t>
      </w:r>
      <w:r w:rsidRPr="00565BB7">
        <w:rPr>
          <w:rFonts w:cstheme="minorHAnsi"/>
          <w:sz w:val="16"/>
          <w:szCs w:val="16"/>
        </w:rPr>
        <w:t>, s’investir dans l’activité scolaire et l’apprentissage</w:t>
      </w:r>
      <w:r w:rsidR="00846ADA" w:rsidRPr="00565BB7">
        <w:rPr>
          <w:rFonts w:cstheme="minorHAnsi"/>
          <w:sz w:val="16"/>
          <w:szCs w:val="16"/>
        </w:rPr>
        <w:t xml:space="preserve"> personnel </w:t>
      </w:r>
      <w:r w:rsidRPr="00565BB7">
        <w:rPr>
          <w:rFonts w:cstheme="minorHAnsi"/>
          <w:sz w:val="16"/>
          <w:szCs w:val="16"/>
        </w:rPr>
        <w:t>des leçons</w:t>
      </w:r>
      <w:r w:rsidR="006D7667" w:rsidRPr="00565BB7">
        <w:rPr>
          <w:rFonts w:cstheme="minorHAnsi"/>
          <w:sz w:val="16"/>
          <w:szCs w:val="16"/>
        </w:rPr>
        <w:t xml:space="preserve"> – « faire de son mieux »</w:t>
      </w:r>
      <w:r w:rsidRPr="00565BB7">
        <w:rPr>
          <w:rFonts w:cstheme="minorHAnsi"/>
          <w:sz w:val="16"/>
          <w:szCs w:val="16"/>
        </w:rPr>
        <w:t xml:space="preserve">, avoir tout son matériel de travail, respecter les consignes de son enseignant. </w:t>
      </w:r>
    </w:p>
    <w:p w:rsidR="00715976" w:rsidRPr="00565BB7" w:rsidRDefault="00715976" w:rsidP="00715976">
      <w:pPr>
        <w:pStyle w:val="Paragraphedeliste"/>
        <w:rPr>
          <w:rFonts w:cstheme="minorHAnsi"/>
          <w:sz w:val="16"/>
          <w:szCs w:val="16"/>
        </w:rPr>
      </w:pPr>
    </w:p>
    <w:p w:rsidR="004F3325" w:rsidRPr="00565BB7" w:rsidRDefault="004F3325" w:rsidP="004F3325">
      <w:pPr>
        <w:pStyle w:val="Paragraphedeliste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65BB7">
        <w:rPr>
          <w:rFonts w:cstheme="minorHAnsi"/>
          <w:sz w:val="16"/>
          <w:szCs w:val="16"/>
        </w:rPr>
        <w:t>Lors d’</w:t>
      </w:r>
      <w:r w:rsidR="00846ADA" w:rsidRPr="00565BB7">
        <w:rPr>
          <w:rFonts w:cstheme="minorHAnsi"/>
          <w:sz w:val="16"/>
          <w:szCs w:val="16"/>
        </w:rPr>
        <w:t>échanges en groupe</w:t>
      </w:r>
      <w:r w:rsidRPr="00565BB7">
        <w:rPr>
          <w:rFonts w:cstheme="minorHAnsi"/>
          <w:sz w:val="16"/>
          <w:szCs w:val="16"/>
        </w:rPr>
        <w:t xml:space="preserve">, il doit écouter ses camarades </w:t>
      </w:r>
      <w:r w:rsidR="0029054B" w:rsidRPr="00565BB7">
        <w:rPr>
          <w:rFonts w:cstheme="minorHAnsi"/>
          <w:sz w:val="16"/>
          <w:szCs w:val="16"/>
        </w:rPr>
        <w:t xml:space="preserve">(ne pas couper la parole) </w:t>
      </w:r>
      <w:r w:rsidRPr="00565BB7">
        <w:rPr>
          <w:rFonts w:cstheme="minorHAnsi"/>
          <w:sz w:val="16"/>
          <w:szCs w:val="16"/>
        </w:rPr>
        <w:t xml:space="preserve">et participer. Pour participer, il doit au </w:t>
      </w:r>
      <w:r w:rsidR="00846ADA" w:rsidRPr="00565BB7">
        <w:rPr>
          <w:rFonts w:cstheme="minorHAnsi"/>
          <w:sz w:val="16"/>
          <w:szCs w:val="16"/>
        </w:rPr>
        <w:t>préalable demander la parole à l’adulte</w:t>
      </w:r>
      <w:r w:rsidRPr="00565BB7">
        <w:rPr>
          <w:rFonts w:cstheme="minorHAnsi"/>
          <w:sz w:val="16"/>
          <w:szCs w:val="16"/>
        </w:rPr>
        <w:t xml:space="preserve"> et ne s’exprimer que s’il en a l’autorisation. </w:t>
      </w:r>
    </w:p>
    <w:p w:rsidR="00715976" w:rsidRPr="00565BB7" w:rsidRDefault="00715976" w:rsidP="00715976">
      <w:pPr>
        <w:pStyle w:val="Paragraphedeliste"/>
        <w:rPr>
          <w:rFonts w:cstheme="minorHAnsi"/>
          <w:sz w:val="16"/>
          <w:szCs w:val="16"/>
        </w:rPr>
      </w:pPr>
    </w:p>
    <w:p w:rsidR="00846ADA" w:rsidRPr="00565BB7" w:rsidRDefault="0029054B" w:rsidP="004F3325">
      <w:pPr>
        <w:pStyle w:val="Paragraphedeliste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65BB7">
        <w:rPr>
          <w:rFonts w:cstheme="minorHAnsi"/>
          <w:sz w:val="16"/>
          <w:szCs w:val="16"/>
        </w:rPr>
        <w:t>Lors d’</w:t>
      </w:r>
      <w:r w:rsidR="00846ADA" w:rsidRPr="00565BB7">
        <w:rPr>
          <w:rFonts w:cstheme="minorHAnsi"/>
          <w:sz w:val="16"/>
          <w:szCs w:val="16"/>
        </w:rPr>
        <w:t>échanges</w:t>
      </w:r>
      <w:r w:rsidR="00443217" w:rsidRPr="00565BB7">
        <w:rPr>
          <w:rFonts w:cstheme="minorHAnsi"/>
          <w:sz w:val="16"/>
          <w:szCs w:val="16"/>
        </w:rPr>
        <w:t xml:space="preserve">, il jouit de la liberté d’expression : il doit </w:t>
      </w:r>
      <w:r w:rsidRPr="00565BB7">
        <w:rPr>
          <w:rFonts w:cstheme="minorHAnsi"/>
          <w:sz w:val="16"/>
          <w:szCs w:val="16"/>
        </w:rPr>
        <w:t>pouvoir exprimer son opinion, en toute liberté –dans le respect des personnes -  et sans peur d’être moqué. Il  doit aussi respecter l</w:t>
      </w:r>
      <w:r w:rsidR="00846ADA" w:rsidRPr="00565BB7">
        <w:rPr>
          <w:rFonts w:cstheme="minorHAnsi"/>
          <w:sz w:val="16"/>
          <w:szCs w:val="16"/>
        </w:rPr>
        <w:t>es opinions des autres enfants</w:t>
      </w:r>
      <w:r w:rsidRPr="00565BB7">
        <w:rPr>
          <w:rFonts w:cstheme="minorHAnsi"/>
          <w:sz w:val="16"/>
          <w:szCs w:val="16"/>
        </w:rPr>
        <w:t>, même si elles sont différentes des siennes.</w:t>
      </w:r>
      <w:r w:rsidR="00443217" w:rsidRPr="00565BB7">
        <w:rPr>
          <w:rFonts w:cstheme="minorHAnsi"/>
          <w:sz w:val="16"/>
          <w:szCs w:val="16"/>
        </w:rPr>
        <w:t xml:space="preserve"> </w:t>
      </w:r>
    </w:p>
    <w:p w:rsidR="00715976" w:rsidRPr="00565BB7" w:rsidRDefault="00715976" w:rsidP="00715976">
      <w:pPr>
        <w:pStyle w:val="Paragraphedeliste"/>
        <w:rPr>
          <w:rFonts w:cstheme="minorHAnsi"/>
          <w:sz w:val="16"/>
          <w:szCs w:val="16"/>
        </w:rPr>
      </w:pPr>
    </w:p>
    <w:p w:rsidR="004F3325" w:rsidRPr="00565BB7" w:rsidRDefault="006D7667" w:rsidP="004F3325">
      <w:pPr>
        <w:pStyle w:val="Paragraphedeliste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65BB7">
        <w:rPr>
          <w:rFonts w:cstheme="minorHAnsi"/>
          <w:sz w:val="16"/>
          <w:szCs w:val="16"/>
        </w:rPr>
        <w:t xml:space="preserve"> De manière générale, l’enfant doit respecter toute personne de l’école</w:t>
      </w:r>
      <w:r w:rsidR="00846ADA" w:rsidRPr="00565BB7">
        <w:rPr>
          <w:rFonts w:cstheme="minorHAnsi"/>
          <w:sz w:val="16"/>
          <w:szCs w:val="16"/>
        </w:rPr>
        <w:t xml:space="preserve"> –enfant comme adulte- </w:t>
      </w:r>
      <w:r w:rsidRPr="00565BB7">
        <w:rPr>
          <w:rFonts w:cstheme="minorHAnsi"/>
          <w:sz w:val="16"/>
          <w:szCs w:val="16"/>
        </w:rPr>
        <w:t xml:space="preserve"> qu’elle soit d’origine étrangère, de culture différente, qu’elle ait une religion ou pas, qu’elle ait des caractéristiques physiques, qu’elle soit porteuse d’un handicap. </w:t>
      </w:r>
      <w:r w:rsidR="00846ADA" w:rsidRPr="00565BB7">
        <w:rPr>
          <w:rFonts w:cstheme="minorHAnsi"/>
          <w:sz w:val="16"/>
          <w:szCs w:val="16"/>
        </w:rPr>
        <w:t xml:space="preserve">L’enfant doit respecter les principes de « la non-discrimination » et de « l’égalité garçon-fille ». </w:t>
      </w:r>
    </w:p>
    <w:p w:rsidR="00715976" w:rsidRPr="00565BB7" w:rsidRDefault="00715976" w:rsidP="00715976">
      <w:pPr>
        <w:pStyle w:val="Paragraphedeliste"/>
        <w:rPr>
          <w:rFonts w:cstheme="minorHAnsi"/>
          <w:sz w:val="16"/>
          <w:szCs w:val="16"/>
        </w:rPr>
      </w:pPr>
    </w:p>
    <w:p w:rsidR="0029054B" w:rsidRPr="00565BB7" w:rsidRDefault="0029054B" w:rsidP="004F3325">
      <w:pPr>
        <w:pStyle w:val="Paragraphedeliste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65BB7">
        <w:rPr>
          <w:rFonts w:cstheme="minorHAnsi"/>
          <w:sz w:val="16"/>
          <w:szCs w:val="16"/>
        </w:rPr>
        <w:t>L’enfant doit</w:t>
      </w:r>
      <w:r w:rsidR="00846ADA" w:rsidRPr="00565BB7">
        <w:rPr>
          <w:rFonts w:cstheme="minorHAnsi"/>
          <w:sz w:val="16"/>
          <w:szCs w:val="16"/>
        </w:rPr>
        <w:t xml:space="preserve"> respecter l’autorité de l’adulte et </w:t>
      </w:r>
      <w:r w:rsidRPr="00565BB7">
        <w:rPr>
          <w:rFonts w:cstheme="minorHAnsi"/>
          <w:sz w:val="16"/>
          <w:szCs w:val="16"/>
        </w:rPr>
        <w:t xml:space="preserve"> accepter la sanction (en cas de non-respect du règlement) ; s’il n’a pas compris le motif de la sanction, il </w:t>
      </w:r>
      <w:r w:rsidR="00A066DD" w:rsidRPr="00565BB7">
        <w:rPr>
          <w:rFonts w:cstheme="minorHAnsi"/>
          <w:sz w:val="16"/>
          <w:szCs w:val="16"/>
        </w:rPr>
        <w:t>peut demander à être éclairé</w:t>
      </w:r>
      <w:r w:rsidRPr="00565BB7">
        <w:rPr>
          <w:rFonts w:cstheme="minorHAnsi"/>
          <w:sz w:val="16"/>
          <w:szCs w:val="16"/>
        </w:rPr>
        <w:t xml:space="preserve">. </w:t>
      </w:r>
    </w:p>
    <w:p w:rsidR="00715976" w:rsidRPr="00565BB7" w:rsidRDefault="00715976" w:rsidP="00715976">
      <w:pPr>
        <w:pStyle w:val="Paragraphedeliste"/>
        <w:rPr>
          <w:rFonts w:cstheme="minorHAnsi"/>
          <w:sz w:val="16"/>
          <w:szCs w:val="16"/>
        </w:rPr>
      </w:pPr>
    </w:p>
    <w:p w:rsidR="0029054B" w:rsidRPr="00565BB7" w:rsidRDefault="00A066DD" w:rsidP="004F3325">
      <w:pPr>
        <w:pStyle w:val="Paragraphedeliste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65BB7">
        <w:rPr>
          <w:rFonts w:cstheme="minorHAnsi"/>
          <w:sz w:val="16"/>
          <w:szCs w:val="16"/>
        </w:rPr>
        <w:t>Dans les déplacements à l’intérieur de l’école, dans le</w:t>
      </w:r>
      <w:r w:rsidR="00715976" w:rsidRPr="00565BB7">
        <w:rPr>
          <w:rFonts w:cstheme="minorHAnsi"/>
          <w:sz w:val="16"/>
          <w:szCs w:val="16"/>
        </w:rPr>
        <w:t>s</w:t>
      </w:r>
      <w:r w:rsidRPr="00565BB7">
        <w:rPr>
          <w:rFonts w:cstheme="minorHAnsi"/>
          <w:sz w:val="16"/>
          <w:szCs w:val="16"/>
        </w:rPr>
        <w:t xml:space="preserve"> couloirs, d</w:t>
      </w:r>
      <w:r w:rsidR="0029054B" w:rsidRPr="00565BB7">
        <w:rPr>
          <w:rFonts w:cstheme="minorHAnsi"/>
          <w:sz w:val="16"/>
          <w:szCs w:val="16"/>
        </w:rPr>
        <w:t>ans la cour d’école,</w:t>
      </w:r>
      <w:r w:rsidR="00846ADA" w:rsidRPr="00565BB7">
        <w:rPr>
          <w:rFonts w:cstheme="minorHAnsi"/>
          <w:sz w:val="16"/>
          <w:szCs w:val="16"/>
        </w:rPr>
        <w:t xml:space="preserve"> pour des raisons sécuritaires, </w:t>
      </w:r>
      <w:r w:rsidR="0029054B" w:rsidRPr="00565BB7">
        <w:rPr>
          <w:rFonts w:cstheme="minorHAnsi"/>
          <w:sz w:val="16"/>
          <w:szCs w:val="16"/>
        </w:rPr>
        <w:t xml:space="preserve"> l’enfant doit éviter de se d</w:t>
      </w:r>
      <w:r w:rsidR="00846ADA" w:rsidRPr="00565BB7">
        <w:rPr>
          <w:rFonts w:cstheme="minorHAnsi"/>
          <w:sz w:val="16"/>
          <w:szCs w:val="16"/>
        </w:rPr>
        <w:t>éplacer trop vite</w:t>
      </w:r>
      <w:r w:rsidR="0029054B" w:rsidRPr="00565BB7">
        <w:rPr>
          <w:rFonts w:cstheme="minorHAnsi"/>
          <w:sz w:val="16"/>
          <w:szCs w:val="16"/>
        </w:rPr>
        <w:t> ;</w:t>
      </w:r>
      <w:r w:rsidR="00846ADA" w:rsidRPr="00565BB7">
        <w:rPr>
          <w:rFonts w:cstheme="minorHAnsi"/>
          <w:sz w:val="16"/>
          <w:szCs w:val="16"/>
        </w:rPr>
        <w:t xml:space="preserve"> il doit être vigilant et s’interdire</w:t>
      </w:r>
      <w:r w:rsidR="0029054B" w:rsidRPr="00565BB7">
        <w:rPr>
          <w:rFonts w:cstheme="minorHAnsi"/>
          <w:sz w:val="16"/>
          <w:szCs w:val="16"/>
        </w:rPr>
        <w:t xml:space="preserve"> toute brutalité, volontaire ou involontaire. </w:t>
      </w:r>
      <w:r w:rsidRPr="00565BB7">
        <w:rPr>
          <w:rFonts w:cstheme="minorHAnsi"/>
          <w:sz w:val="16"/>
          <w:szCs w:val="16"/>
        </w:rPr>
        <w:t>(relire « la charte du déplacement calme »)</w:t>
      </w:r>
    </w:p>
    <w:p w:rsidR="00715976" w:rsidRPr="00565BB7" w:rsidRDefault="00715976" w:rsidP="00715976">
      <w:pPr>
        <w:pStyle w:val="Paragraphedeliste"/>
        <w:rPr>
          <w:rFonts w:cstheme="minorHAnsi"/>
          <w:sz w:val="16"/>
          <w:szCs w:val="16"/>
        </w:rPr>
      </w:pPr>
    </w:p>
    <w:p w:rsidR="00E46A08" w:rsidRPr="00565BB7" w:rsidRDefault="00E46A08" w:rsidP="00E46A08">
      <w:pPr>
        <w:pStyle w:val="Paragraphedeliste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65BB7">
        <w:rPr>
          <w:rFonts w:cstheme="minorHAnsi"/>
          <w:sz w:val="16"/>
          <w:szCs w:val="16"/>
        </w:rPr>
        <w:t xml:space="preserve">L’enfant est responsable de son comportement : il assume ses actes. </w:t>
      </w:r>
    </w:p>
    <w:p w:rsidR="00715976" w:rsidRPr="00565BB7" w:rsidRDefault="00715976" w:rsidP="00715976">
      <w:pPr>
        <w:pStyle w:val="Paragraphedeliste"/>
        <w:rPr>
          <w:rFonts w:cstheme="minorHAnsi"/>
          <w:sz w:val="16"/>
          <w:szCs w:val="16"/>
        </w:rPr>
      </w:pPr>
    </w:p>
    <w:p w:rsidR="00846ADA" w:rsidRPr="00565BB7" w:rsidRDefault="00B000A3" w:rsidP="00846ADA">
      <w:pPr>
        <w:pStyle w:val="Paragraphedeliste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65BB7">
        <w:rPr>
          <w:rFonts w:cstheme="minorHAnsi"/>
          <w:sz w:val="16"/>
          <w:szCs w:val="16"/>
        </w:rPr>
        <w:t xml:space="preserve">Si l’enfant bouscule ou fait mal à un autre enfant, il demande pardon, et s’occupe de son camarade si besoin. </w:t>
      </w:r>
      <w:r w:rsidR="0029054B" w:rsidRPr="00565BB7">
        <w:rPr>
          <w:rFonts w:cstheme="minorHAnsi"/>
          <w:sz w:val="16"/>
          <w:szCs w:val="16"/>
        </w:rPr>
        <w:t>S’il commet un dommage sur un autre enfant (vêtement déchiré, lunettes cassées …), l’</w:t>
      </w:r>
      <w:r w:rsidR="00E46A08" w:rsidRPr="00565BB7">
        <w:rPr>
          <w:rFonts w:cstheme="minorHAnsi"/>
          <w:sz w:val="16"/>
          <w:szCs w:val="16"/>
        </w:rPr>
        <w:t>enfant doit réparation : rachat du vêtement ou d’un autre objet endommagé</w:t>
      </w:r>
      <w:r w:rsidR="00846ADA" w:rsidRPr="00565BB7">
        <w:rPr>
          <w:rFonts w:cstheme="minorHAnsi"/>
          <w:sz w:val="16"/>
          <w:szCs w:val="16"/>
        </w:rPr>
        <w:t xml:space="preserve"> ou perdu</w:t>
      </w:r>
      <w:r w:rsidR="00E46A08" w:rsidRPr="00565BB7">
        <w:rPr>
          <w:rFonts w:cstheme="minorHAnsi"/>
          <w:sz w:val="16"/>
          <w:szCs w:val="16"/>
        </w:rPr>
        <w:t>, frais de réparation des lunettes pris en charge, etc.</w:t>
      </w:r>
      <w:r w:rsidR="00846ADA" w:rsidRPr="00565BB7">
        <w:rPr>
          <w:rFonts w:cstheme="minorHAnsi"/>
          <w:sz w:val="16"/>
          <w:szCs w:val="16"/>
        </w:rPr>
        <w:t xml:space="preserve"> En cas d’incident ou d’accident, l’enfant doit toujours alerter les adultes. </w:t>
      </w:r>
    </w:p>
    <w:p w:rsidR="00715976" w:rsidRPr="00565BB7" w:rsidRDefault="00715976" w:rsidP="00715976">
      <w:pPr>
        <w:pStyle w:val="Paragraphedeliste"/>
        <w:rPr>
          <w:rFonts w:cstheme="minorHAnsi"/>
          <w:sz w:val="16"/>
          <w:szCs w:val="16"/>
        </w:rPr>
      </w:pPr>
    </w:p>
    <w:p w:rsidR="00E46A08" w:rsidRPr="00565BB7" w:rsidRDefault="00E46A08" w:rsidP="00B02CE7">
      <w:pPr>
        <w:pStyle w:val="Paragraphedeliste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65BB7">
        <w:rPr>
          <w:rFonts w:cstheme="minorHAnsi"/>
          <w:sz w:val="16"/>
          <w:szCs w:val="16"/>
        </w:rPr>
        <w:t xml:space="preserve">L’enfant respecte le matériel, les jouets ou le goûter des autres enfants : en aucun cas, il ne les prend (ce qui serait dans certains cas un délit – </w:t>
      </w:r>
      <w:r w:rsidR="00846ADA" w:rsidRPr="00565BB7">
        <w:rPr>
          <w:rFonts w:cstheme="minorHAnsi"/>
          <w:sz w:val="16"/>
          <w:szCs w:val="16"/>
        </w:rPr>
        <w:t>« </w:t>
      </w:r>
      <w:r w:rsidRPr="00565BB7">
        <w:rPr>
          <w:rFonts w:cstheme="minorHAnsi"/>
          <w:sz w:val="16"/>
          <w:szCs w:val="16"/>
        </w:rPr>
        <w:t>vol</w:t>
      </w:r>
      <w:r w:rsidR="00846ADA" w:rsidRPr="00565BB7">
        <w:rPr>
          <w:rFonts w:cstheme="minorHAnsi"/>
          <w:sz w:val="16"/>
          <w:szCs w:val="16"/>
        </w:rPr>
        <w:t> »</w:t>
      </w:r>
      <w:r w:rsidRPr="00565BB7">
        <w:rPr>
          <w:rFonts w:cstheme="minorHAnsi"/>
          <w:sz w:val="16"/>
          <w:szCs w:val="16"/>
        </w:rPr>
        <w:t>). Il ne jette pas les cartables, ne les fouille pas, ne déplace pas les manteaux pour semer la confusion…</w:t>
      </w:r>
    </w:p>
    <w:p w:rsidR="00715976" w:rsidRPr="00565BB7" w:rsidRDefault="00715976" w:rsidP="00715976">
      <w:pPr>
        <w:pStyle w:val="Paragraphedeliste"/>
        <w:rPr>
          <w:rFonts w:cstheme="minorHAnsi"/>
          <w:sz w:val="16"/>
          <w:szCs w:val="16"/>
        </w:rPr>
      </w:pPr>
    </w:p>
    <w:p w:rsidR="00E46A08" w:rsidRPr="00565BB7" w:rsidRDefault="00E46A08" w:rsidP="00E46A08">
      <w:pPr>
        <w:pStyle w:val="Paragraphedeliste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65BB7">
        <w:rPr>
          <w:rFonts w:cstheme="minorHAnsi"/>
          <w:sz w:val="16"/>
          <w:szCs w:val="16"/>
        </w:rPr>
        <w:t xml:space="preserve">Le niveau de langage entre enfants ne doit jamais être vulgaire (gros mots) ; le langage entre enfant et adulte est toujours correct. L’enfant parle avec un niveau sonore correct, il ne doit pas « hurler ». </w:t>
      </w:r>
    </w:p>
    <w:p w:rsidR="00715976" w:rsidRPr="00565BB7" w:rsidRDefault="00715976" w:rsidP="00715976">
      <w:pPr>
        <w:pStyle w:val="Paragraphedeliste"/>
        <w:rPr>
          <w:rFonts w:cstheme="minorHAnsi"/>
          <w:sz w:val="16"/>
          <w:szCs w:val="16"/>
        </w:rPr>
      </w:pPr>
    </w:p>
    <w:p w:rsidR="009F75F7" w:rsidRPr="00565BB7" w:rsidRDefault="00E46A08" w:rsidP="009F75F7">
      <w:pPr>
        <w:pStyle w:val="Paragraphedeliste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65BB7">
        <w:rPr>
          <w:rFonts w:cstheme="minorHAnsi"/>
          <w:sz w:val="16"/>
          <w:szCs w:val="16"/>
        </w:rPr>
        <w:t>L’enfant doit communiquer avec les autres enfants et les adultes de l’école en utilisant les e</w:t>
      </w:r>
      <w:r w:rsidR="00846ADA" w:rsidRPr="00565BB7">
        <w:rPr>
          <w:rFonts w:cstheme="minorHAnsi"/>
          <w:sz w:val="16"/>
          <w:szCs w:val="16"/>
        </w:rPr>
        <w:t xml:space="preserve">xpressions fondamentales de la politesse </w:t>
      </w:r>
      <w:r w:rsidRPr="00565BB7">
        <w:rPr>
          <w:rFonts w:cstheme="minorHAnsi"/>
          <w:sz w:val="16"/>
          <w:szCs w:val="16"/>
        </w:rPr>
        <w:t xml:space="preserve">: </w:t>
      </w:r>
      <w:r w:rsidR="00846ADA" w:rsidRPr="00565BB7">
        <w:rPr>
          <w:rFonts w:cstheme="minorHAnsi"/>
          <w:sz w:val="16"/>
          <w:szCs w:val="16"/>
        </w:rPr>
        <w:t>« </w:t>
      </w:r>
      <w:r w:rsidRPr="00565BB7">
        <w:rPr>
          <w:rFonts w:cstheme="minorHAnsi"/>
          <w:sz w:val="16"/>
          <w:szCs w:val="16"/>
        </w:rPr>
        <w:t>bonjour, pardon, s’il vous plaît, excusez-moi, au revoir, merci …</w:t>
      </w:r>
      <w:r w:rsidR="00846ADA" w:rsidRPr="00565BB7">
        <w:rPr>
          <w:rFonts w:cstheme="minorHAnsi"/>
          <w:sz w:val="16"/>
          <w:szCs w:val="16"/>
        </w:rPr>
        <w:t> »</w:t>
      </w:r>
    </w:p>
    <w:p w:rsidR="009F75F7" w:rsidRPr="00565BB7" w:rsidRDefault="009F75F7" w:rsidP="009F75F7">
      <w:pPr>
        <w:pStyle w:val="Paragraphedeliste"/>
        <w:rPr>
          <w:rFonts w:cstheme="minorHAnsi"/>
          <w:sz w:val="16"/>
          <w:szCs w:val="16"/>
        </w:rPr>
      </w:pPr>
    </w:p>
    <w:p w:rsidR="00E46A08" w:rsidRPr="00565BB7" w:rsidRDefault="00E46A08" w:rsidP="00E46A08">
      <w:pPr>
        <w:pStyle w:val="Paragraphedeliste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65BB7">
        <w:rPr>
          <w:rFonts w:cstheme="minorHAnsi"/>
          <w:sz w:val="16"/>
          <w:szCs w:val="16"/>
        </w:rPr>
        <w:t xml:space="preserve">Si un événement contrarie l’enfant, il choisit de discuter </w:t>
      </w:r>
      <w:r w:rsidR="00846ADA" w:rsidRPr="00565BB7">
        <w:rPr>
          <w:rFonts w:cstheme="minorHAnsi"/>
          <w:sz w:val="16"/>
          <w:szCs w:val="16"/>
        </w:rPr>
        <w:t>et s’interdit</w:t>
      </w:r>
      <w:r w:rsidRPr="00565BB7">
        <w:rPr>
          <w:rFonts w:cstheme="minorHAnsi"/>
          <w:sz w:val="16"/>
          <w:szCs w:val="16"/>
        </w:rPr>
        <w:t xml:space="preserve"> de taper. Si l’enfant est témoin d’un conflit, il essaie de calmer les enfants qui s’affrontent et favorise le dialogue. S’il n’y parvient pas, l’enfant fait appel à un adulte de l’école. </w:t>
      </w:r>
    </w:p>
    <w:p w:rsidR="00715976" w:rsidRPr="00565BB7" w:rsidRDefault="00715976" w:rsidP="00715976">
      <w:pPr>
        <w:pStyle w:val="Paragraphedeliste"/>
        <w:rPr>
          <w:rFonts w:cstheme="minorHAnsi"/>
          <w:sz w:val="16"/>
          <w:szCs w:val="16"/>
        </w:rPr>
      </w:pPr>
    </w:p>
    <w:p w:rsidR="00B000A3" w:rsidRPr="00565BB7" w:rsidRDefault="00B000A3" w:rsidP="00E46A08">
      <w:pPr>
        <w:pStyle w:val="Paragraphedeliste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65BB7">
        <w:rPr>
          <w:rFonts w:cstheme="minorHAnsi"/>
          <w:sz w:val="16"/>
          <w:szCs w:val="16"/>
        </w:rPr>
        <w:t xml:space="preserve">Lorsque la sonnerie retentit, l’enfant cesse de jouer et rejoint </w:t>
      </w:r>
      <w:r w:rsidR="00846ADA" w:rsidRPr="00565BB7">
        <w:rPr>
          <w:rFonts w:cstheme="minorHAnsi"/>
          <w:sz w:val="16"/>
          <w:szCs w:val="16"/>
        </w:rPr>
        <w:t>l’emplacement du rang</w:t>
      </w:r>
      <w:r w:rsidRPr="00565BB7">
        <w:rPr>
          <w:rFonts w:cstheme="minorHAnsi"/>
          <w:sz w:val="16"/>
          <w:szCs w:val="16"/>
        </w:rPr>
        <w:t xml:space="preserve"> de son groupe. </w:t>
      </w:r>
    </w:p>
    <w:p w:rsidR="00715976" w:rsidRPr="00565BB7" w:rsidRDefault="00715976" w:rsidP="00715976">
      <w:pPr>
        <w:pStyle w:val="Paragraphedeliste"/>
        <w:rPr>
          <w:rFonts w:cstheme="minorHAnsi"/>
          <w:sz w:val="16"/>
          <w:szCs w:val="16"/>
        </w:rPr>
      </w:pPr>
    </w:p>
    <w:p w:rsidR="00B000A3" w:rsidRPr="00565BB7" w:rsidRDefault="00B000A3" w:rsidP="00E46A08">
      <w:pPr>
        <w:pStyle w:val="Paragraphedeliste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65BB7">
        <w:rPr>
          <w:rFonts w:cstheme="minorHAnsi"/>
          <w:sz w:val="16"/>
          <w:szCs w:val="16"/>
        </w:rPr>
        <w:t>En récréation, l’enfant respecte les interdictions, se soucie de la sécurité, dénonce tout danger, ne rejette pas des enfant</w:t>
      </w:r>
      <w:r w:rsidR="00A066DD" w:rsidRPr="00565BB7">
        <w:rPr>
          <w:rFonts w:cstheme="minorHAnsi"/>
          <w:sz w:val="16"/>
          <w:szCs w:val="16"/>
        </w:rPr>
        <w:t xml:space="preserve">s, console les enfants tristes, se montre attentionné aux plus petits. </w:t>
      </w:r>
    </w:p>
    <w:p w:rsidR="00715976" w:rsidRPr="00565BB7" w:rsidRDefault="00715976" w:rsidP="00715976">
      <w:pPr>
        <w:pStyle w:val="Paragraphedeliste"/>
        <w:rPr>
          <w:rFonts w:cstheme="minorHAnsi"/>
          <w:sz w:val="16"/>
          <w:szCs w:val="16"/>
        </w:rPr>
      </w:pPr>
    </w:p>
    <w:p w:rsidR="00E46A08" w:rsidRPr="00565BB7" w:rsidRDefault="00E46A08" w:rsidP="00E46A08">
      <w:pPr>
        <w:pStyle w:val="Paragraphedeliste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65BB7">
        <w:rPr>
          <w:rFonts w:cstheme="minorHAnsi"/>
          <w:sz w:val="16"/>
          <w:szCs w:val="16"/>
        </w:rPr>
        <w:t>L’enfant est soucieux de l’environnement : il obéit aux règles du tri des déchets (poubelle jaune, poubelle noire), il ne jette pas de papiers ou d’emballages par terre ; s’il en voit un, il le ramasse et le jette dans une poubelle, afin de préserver s</w:t>
      </w:r>
      <w:r w:rsidR="00715976" w:rsidRPr="00565BB7">
        <w:rPr>
          <w:rFonts w:cstheme="minorHAnsi"/>
          <w:sz w:val="16"/>
          <w:szCs w:val="16"/>
        </w:rPr>
        <w:t xml:space="preserve">on environnement qu’est </w:t>
      </w:r>
      <w:proofErr w:type="gramStart"/>
      <w:r w:rsidR="00715976" w:rsidRPr="00565BB7">
        <w:rPr>
          <w:rFonts w:cstheme="minorHAnsi"/>
          <w:sz w:val="16"/>
          <w:szCs w:val="16"/>
        </w:rPr>
        <w:t>l’école .</w:t>
      </w:r>
      <w:proofErr w:type="gramEnd"/>
    </w:p>
    <w:p w:rsidR="00715976" w:rsidRPr="00565BB7" w:rsidRDefault="00715976" w:rsidP="00715976">
      <w:pPr>
        <w:pStyle w:val="Paragraphedeliste"/>
        <w:rPr>
          <w:rFonts w:cstheme="minorHAnsi"/>
          <w:sz w:val="16"/>
          <w:szCs w:val="16"/>
        </w:rPr>
      </w:pPr>
    </w:p>
    <w:p w:rsidR="00A066DD" w:rsidRPr="00565BB7" w:rsidRDefault="00A066DD" w:rsidP="00A066DD">
      <w:pPr>
        <w:pStyle w:val="Paragraphedeliste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65BB7">
        <w:rPr>
          <w:rFonts w:cstheme="minorHAnsi"/>
          <w:sz w:val="16"/>
          <w:szCs w:val="16"/>
        </w:rPr>
        <w:t xml:space="preserve">L’enfant doit respecter le planning de jeux dans la cour et les interdictions par rapport à certains jeux. Il doit respecter le matériel et les plantations de la cour. </w:t>
      </w:r>
    </w:p>
    <w:p w:rsidR="00715976" w:rsidRPr="00565BB7" w:rsidRDefault="00715976" w:rsidP="00715976">
      <w:pPr>
        <w:pStyle w:val="Paragraphedeliste"/>
        <w:rPr>
          <w:rFonts w:cstheme="minorHAnsi"/>
          <w:sz w:val="16"/>
          <w:szCs w:val="16"/>
        </w:rPr>
      </w:pPr>
    </w:p>
    <w:p w:rsidR="00B000A3" w:rsidRPr="00565BB7" w:rsidRDefault="00B000A3" w:rsidP="00E46A08">
      <w:pPr>
        <w:pStyle w:val="Paragraphedeliste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65BB7">
        <w:rPr>
          <w:rFonts w:cstheme="minorHAnsi"/>
          <w:sz w:val="16"/>
          <w:szCs w:val="16"/>
        </w:rPr>
        <w:t xml:space="preserve">L’enfant doit profiter des récréations pour se rendre aux toilettes, dans le respect de ce lieu fermé (il ne joue pas avec l’eau, jette les essuie-mains dans la poubelle, est économe avec l’eau et les essuie-mains, respecte le matériel en général). </w:t>
      </w:r>
    </w:p>
    <w:p w:rsidR="00715976" w:rsidRPr="00565BB7" w:rsidRDefault="00715976" w:rsidP="00715976">
      <w:pPr>
        <w:pStyle w:val="Paragraphedeliste"/>
        <w:rPr>
          <w:rFonts w:cstheme="minorHAnsi"/>
          <w:sz w:val="16"/>
          <w:szCs w:val="16"/>
        </w:rPr>
      </w:pPr>
    </w:p>
    <w:p w:rsidR="00A066DD" w:rsidRPr="00565BB7" w:rsidRDefault="00A066DD" w:rsidP="00E46A08">
      <w:pPr>
        <w:pStyle w:val="Paragraphedeliste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65BB7">
        <w:rPr>
          <w:rFonts w:cstheme="minorHAnsi"/>
          <w:sz w:val="16"/>
          <w:szCs w:val="16"/>
        </w:rPr>
        <w:t xml:space="preserve">Pour finir, les enfants doivent comprendre qu’ils sont des acteurs importants de la vie à l’école, qui, en fonction de leurs comportements, peut être source de joie ou source d’angoisse. </w:t>
      </w:r>
    </w:p>
    <w:p w:rsidR="009F75F7" w:rsidRPr="00565BB7" w:rsidRDefault="009F75F7">
      <w:pPr>
        <w:rPr>
          <w:rFonts w:cstheme="minorHAnsi"/>
          <w:i/>
          <w:sz w:val="16"/>
          <w:szCs w:val="16"/>
        </w:rPr>
      </w:pPr>
    </w:p>
    <w:p w:rsidR="004F3325" w:rsidRPr="00565BB7" w:rsidRDefault="001C27A9">
      <w:pPr>
        <w:rPr>
          <w:rFonts w:cstheme="minorHAnsi"/>
          <w:i/>
          <w:sz w:val="16"/>
          <w:szCs w:val="16"/>
        </w:rPr>
      </w:pPr>
      <w:r w:rsidRPr="00565BB7">
        <w:rPr>
          <w:rFonts w:cstheme="minorHAnsi"/>
          <w:i/>
          <w:sz w:val="16"/>
          <w:szCs w:val="16"/>
        </w:rPr>
        <w:lastRenderedPageBreak/>
        <w:t xml:space="preserve">RAPPEL : </w:t>
      </w:r>
      <w:r w:rsidR="004F3325" w:rsidRPr="00565BB7">
        <w:rPr>
          <w:rFonts w:cstheme="minorHAnsi"/>
          <w:i/>
          <w:sz w:val="16"/>
          <w:szCs w:val="16"/>
        </w:rPr>
        <w:t>La Convention Internationale des Droits de l’Enfant, ratifiée par 195 pays à travers le monde</w:t>
      </w:r>
      <w:r w:rsidR="00CA2E20" w:rsidRPr="00565BB7">
        <w:rPr>
          <w:rFonts w:cstheme="minorHAnsi"/>
          <w:i/>
          <w:sz w:val="16"/>
          <w:szCs w:val="16"/>
        </w:rPr>
        <w:t>, dont la France, stipule que :</w:t>
      </w:r>
    </w:p>
    <w:p w:rsidR="004F3325" w:rsidRPr="00565BB7" w:rsidRDefault="004F3325" w:rsidP="004F3325">
      <w:pPr>
        <w:pStyle w:val="Paragraphedeliste"/>
        <w:numPr>
          <w:ilvl w:val="0"/>
          <w:numId w:val="1"/>
        </w:numPr>
        <w:rPr>
          <w:rFonts w:cstheme="minorHAnsi"/>
          <w:i/>
          <w:sz w:val="16"/>
          <w:szCs w:val="16"/>
        </w:rPr>
      </w:pPr>
      <w:r w:rsidRPr="00565BB7">
        <w:rPr>
          <w:rFonts w:cstheme="minorHAnsi"/>
          <w:i/>
          <w:sz w:val="16"/>
          <w:szCs w:val="16"/>
        </w:rPr>
        <w:t>L’enfant a le droit de s’instruire : lire, écrire, compter (</w:t>
      </w:r>
      <w:r w:rsidR="001C27A9" w:rsidRPr="00565BB7">
        <w:rPr>
          <w:rFonts w:cstheme="minorHAnsi"/>
          <w:i/>
          <w:sz w:val="16"/>
          <w:szCs w:val="16"/>
        </w:rPr>
        <w:t>qu’il soit garçon ou fille, qu’il soit en bonne santé, handicapé ou malade</w:t>
      </w:r>
      <w:r w:rsidRPr="00565BB7">
        <w:rPr>
          <w:rFonts w:cstheme="minorHAnsi"/>
          <w:i/>
          <w:sz w:val="16"/>
          <w:szCs w:val="16"/>
        </w:rPr>
        <w:t>).</w:t>
      </w:r>
    </w:p>
    <w:p w:rsidR="004F3325" w:rsidRPr="00565BB7" w:rsidRDefault="004F3325" w:rsidP="00B152CB">
      <w:pPr>
        <w:pStyle w:val="Paragraphedeliste"/>
        <w:numPr>
          <w:ilvl w:val="0"/>
          <w:numId w:val="1"/>
        </w:numPr>
        <w:rPr>
          <w:rFonts w:cstheme="minorHAnsi"/>
          <w:i/>
          <w:sz w:val="16"/>
          <w:szCs w:val="16"/>
        </w:rPr>
      </w:pPr>
      <w:r w:rsidRPr="00565BB7">
        <w:rPr>
          <w:rFonts w:cstheme="minorHAnsi"/>
          <w:i/>
          <w:sz w:val="16"/>
          <w:szCs w:val="16"/>
        </w:rPr>
        <w:t>L’enfant a droit au respect quelque soi</w:t>
      </w:r>
      <w:r w:rsidR="001C27A9" w:rsidRPr="00565BB7">
        <w:rPr>
          <w:rFonts w:cstheme="minorHAnsi"/>
          <w:i/>
          <w:sz w:val="16"/>
          <w:szCs w:val="16"/>
        </w:rPr>
        <w:t>en</w:t>
      </w:r>
      <w:r w:rsidRPr="00565BB7">
        <w:rPr>
          <w:rFonts w:cstheme="minorHAnsi"/>
          <w:i/>
          <w:sz w:val="16"/>
          <w:szCs w:val="16"/>
        </w:rPr>
        <w:t>t ses origines, sa culture, ses caractéristiques physiques ou autres.</w:t>
      </w:r>
    </w:p>
    <w:p w:rsidR="004F3325" w:rsidRPr="00565BB7" w:rsidRDefault="004F3325" w:rsidP="004F3325">
      <w:pPr>
        <w:pStyle w:val="Paragraphedeliste"/>
        <w:numPr>
          <w:ilvl w:val="0"/>
          <w:numId w:val="1"/>
        </w:numPr>
        <w:rPr>
          <w:rFonts w:cstheme="minorHAnsi"/>
          <w:i/>
          <w:sz w:val="16"/>
          <w:szCs w:val="16"/>
        </w:rPr>
      </w:pPr>
      <w:r w:rsidRPr="00565BB7">
        <w:rPr>
          <w:rFonts w:cstheme="minorHAnsi"/>
          <w:i/>
          <w:sz w:val="16"/>
          <w:szCs w:val="16"/>
        </w:rPr>
        <w:t xml:space="preserve">L’enfant a le droit de jouir de la liberté d’expression et d’opinion. </w:t>
      </w:r>
    </w:p>
    <w:p w:rsidR="004F3325" w:rsidRPr="00565BB7" w:rsidRDefault="004F3325" w:rsidP="004F3325">
      <w:pPr>
        <w:pStyle w:val="Paragraphedeliste"/>
        <w:numPr>
          <w:ilvl w:val="0"/>
          <w:numId w:val="1"/>
        </w:numPr>
        <w:rPr>
          <w:rFonts w:cstheme="minorHAnsi"/>
          <w:i/>
          <w:sz w:val="16"/>
          <w:szCs w:val="16"/>
        </w:rPr>
      </w:pPr>
      <w:r w:rsidRPr="00565BB7">
        <w:rPr>
          <w:rFonts w:cstheme="minorHAnsi"/>
          <w:i/>
          <w:sz w:val="16"/>
          <w:szCs w:val="16"/>
        </w:rPr>
        <w:t>L’enfant a le droit au bien-être à l’école : il  doit se sentir à l’aise et heureux, il ne doit pas venir à l’école angoissé.</w:t>
      </w:r>
    </w:p>
    <w:p w:rsidR="004F3325" w:rsidRPr="00565BB7" w:rsidRDefault="004F3325" w:rsidP="004F3325">
      <w:pPr>
        <w:pStyle w:val="Paragraphedeliste"/>
        <w:numPr>
          <w:ilvl w:val="0"/>
          <w:numId w:val="1"/>
        </w:numPr>
        <w:rPr>
          <w:rFonts w:cstheme="minorHAnsi"/>
          <w:i/>
          <w:sz w:val="16"/>
          <w:szCs w:val="16"/>
        </w:rPr>
      </w:pPr>
      <w:r w:rsidRPr="00565BB7">
        <w:rPr>
          <w:rFonts w:cstheme="minorHAnsi"/>
          <w:i/>
          <w:sz w:val="16"/>
          <w:szCs w:val="16"/>
        </w:rPr>
        <w:t xml:space="preserve">L’enfant a le droit à la protection de sa santé et de sa sécurité physique. </w:t>
      </w:r>
    </w:p>
    <w:p w:rsidR="004F3325" w:rsidRPr="00565BB7" w:rsidRDefault="004F3325" w:rsidP="004F3325">
      <w:pPr>
        <w:rPr>
          <w:rFonts w:cstheme="minorHAnsi"/>
          <w:sz w:val="16"/>
          <w:szCs w:val="16"/>
        </w:rPr>
      </w:pPr>
    </w:p>
    <w:p w:rsidR="00443217" w:rsidRPr="00565BB7" w:rsidRDefault="00443217" w:rsidP="0044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sz w:val="16"/>
          <w:szCs w:val="16"/>
          <w:lang w:eastAsia="fr-FR"/>
        </w:rPr>
      </w:pPr>
      <w:r w:rsidRPr="00565BB7">
        <w:rPr>
          <w:rFonts w:eastAsia="Times New Roman" w:cstheme="minorHAnsi"/>
          <w:i/>
          <w:sz w:val="16"/>
          <w:szCs w:val="16"/>
          <w:lang w:eastAsia="fr-FR"/>
        </w:rPr>
        <w:t>Deuxième Déclaration des droits de l’homme et du citoyen (préambule de le Constitution du 24 juin 1793):</w:t>
      </w:r>
    </w:p>
    <w:p w:rsidR="00443217" w:rsidRDefault="00443217" w:rsidP="009F7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sz w:val="16"/>
          <w:szCs w:val="16"/>
          <w:lang w:eastAsia="fr-FR"/>
        </w:rPr>
      </w:pPr>
      <w:r w:rsidRPr="00565BB7">
        <w:rPr>
          <w:rFonts w:eastAsia="Times New Roman" w:cstheme="minorHAnsi"/>
          <w:i/>
          <w:sz w:val="16"/>
          <w:szCs w:val="16"/>
          <w:lang w:eastAsia="fr-FR"/>
        </w:rPr>
        <w:t>Article 6. La liberté est le pouvoir qui appartient à l’homme de faire tout ce qui ne nuit pas aux droits d’autrui : elle a pour principe la nature ; pour règle la justice ; pour sauvegarde la loi ; sa limite morale est dans cette maxime : Ne fais pas à un autre ce que tu ne veux pas qu’il te soit fait.</w:t>
      </w:r>
    </w:p>
    <w:p w:rsidR="00565BB7" w:rsidRDefault="00565BB7" w:rsidP="009F7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sz w:val="16"/>
          <w:szCs w:val="16"/>
          <w:lang w:eastAsia="fr-FR"/>
        </w:rPr>
      </w:pPr>
    </w:p>
    <w:p w:rsidR="00565BB7" w:rsidRDefault="00565BB7" w:rsidP="009F7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sz w:val="16"/>
          <w:szCs w:val="16"/>
          <w:lang w:eastAsia="fr-FR"/>
        </w:rPr>
      </w:pPr>
    </w:p>
    <w:p w:rsidR="00565BB7" w:rsidRDefault="00565BB7" w:rsidP="009F7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sz w:val="16"/>
          <w:szCs w:val="16"/>
          <w:lang w:eastAsia="fr-FR"/>
        </w:rPr>
      </w:pPr>
    </w:p>
    <w:p w:rsidR="00565BB7" w:rsidRDefault="00565BB7" w:rsidP="009F7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sz w:val="16"/>
          <w:szCs w:val="16"/>
          <w:lang w:eastAsia="fr-FR"/>
        </w:rPr>
      </w:pPr>
    </w:p>
    <w:p w:rsidR="00565BB7" w:rsidRPr="00565BB7" w:rsidRDefault="00565BB7" w:rsidP="009F7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sz w:val="16"/>
          <w:szCs w:val="16"/>
          <w:lang w:eastAsia="fr-FR"/>
        </w:rPr>
      </w:pPr>
    </w:p>
    <w:p w:rsidR="002B6F81" w:rsidRDefault="00565BB7" w:rsidP="0056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fr-FR"/>
        </w:rPr>
      </w:pPr>
      <w:r>
        <w:rPr>
          <w:rFonts w:eastAsia="Times New Roman" w:cstheme="minorHAnsi"/>
          <w:i/>
          <w:sz w:val="16"/>
          <w:szCs w:val="16"/>
          <w:lang w:eastAsia="fr-FR"/>
        </w:rPr>
        <w:t>Elève</w:t>
      </w:r>
    </w:p>
    <w:p w:rsidR="00565BB7" w:rsidRDefault="00565BB7" w:rsidP="0056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fr-FR"/>
        </w:rPr>
      </w:pPr>
    </w:p>
    <w:p w:rsidR="00565BB7" w:rsidRDefault="00565BB7" w:rsidP="0056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fr-FR"/>
        </w:rPr>
      </w:pPr>
    </w:p>
    <w:p w:rsidR="00565BB7" w:rsidRDefault="00565BB7" w:rsidP="0056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fr-FR"/>
        </w:rPr>
      </w:pPr>
    </w:p>
    <w:p w:rsidR="00565BB7" w:rsidRDefault="00565BB7" w:rsidP="0056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fr-FR"/>
        </w:rPr>
      </w:pPr>
    </w:p>
    <w:p w:rsidR="00565BB7" w:rsidRDefault="00565BB7" w:rsidP="0056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fr-FR"/>
        </w:rPr>
      </w:pPr>
    </w:p>
    <w:p w:rsidR="00565BB7" w:rsidRDefault="00565BB7" w:rsidP="0056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fr-FR"/>
        </w:rPr>
      </w:pPr>
      <w:r>
        <w:rPr>
          <w:rFonts w:eastAsia="Times New Roman" w:cstheme="minorHAnsi"/>
          <w:i/>
          <w:sz w:val="16"/>
          <w:szCs w:val="16"/>
          <w:lang w:eastAsia="fr-FR"/>
        </w:rPr>
        <w:t>Parent</w:t>
      </w:r>
    </w:p>
    <w:p w:rsidR="00565BB7" w:rsidRDefault="00565BB7" w:rsidP="0056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fr-FR"/>
        </w:rPr>
      </w:pPr>
    </w:p>
    <w:p w:rsidR="00565BB7" w:rsidRDefault="00565BB7" w:rsidP="0056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fr-FR"/>
        </w:rPr>
      </w:pPr>
    </w:p>
    <w:p w:rsidR="00565BB7" w:rsidRDefault="00565BB7" w:rsidP="0056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fr-FR"/>
        </w:rPr>
      </w:pPr>
    </w:p>
    <w:p w:rsidR="00565BB7" w:rsidRDefault="00565BB7" w:rsidP="0056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fr-FR"/>
        </w:rPr>
      </w:pPr>
    </w:p>
    <w:p w:rsidR="00565BB7" w:rsidRPr="00565BB7" w:rsidRDefault="00565BB7" w:rsidP="0056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fr-FR"/>
        </w:rPr>
      </w:pPr>
    </w:p>
    <w:p w:rsidR="00565BB7" w:rsidRDefault="002B6F81" w:rsidP="0056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92"/>
        <w:jc w:val="center"/>
        <w:rPr>
          <w:rFonts w:eastAsia="Times New Roman" w:cstheme="minorHAnsi"/>
          <w:i/>
          <w:sz w:val="16"/>
          <w:szCs w:val="16"/>
          <w:lang w:eastAsia="fr-FR"/>
        </w:rPr>
      </w:pPr>
      <w:r w:rsidRPr="00565BB7">
        <w:rPr>
          <w:rFonts w:eastAsia="Times New Roman" w:cstheme="minorHAnsi"/>
          <w:i/>
          <w:sz w:val="16"/>
          <w:szCs w:val="16"/>
          <w:lang w:eastAsia="fr-FR"/>
        </w:rPr>
        <w:t xml:space="preserve">La Directrice </w:t>
      </w:r>
      <w:r w:rsidR="00791C9F" w:rsidRPr="00565BB7">
        <w:rPr>
          <w:rFonts w:eastAsia="Times New Roman" w:cstheme="minorHAnsi"/>
          <w:i/>
          <w:sz w:val="16"/>
          <w:szCs w:val="16"/>
          <w:lang w:eastAsia="fr-FR"/>
        </w:rPr>
        <w:tab/>
        <w:t>de l’</w:t>
      </w:r>
      <w:r w:rsidR="00B152CB" w:rsidRPr="00565BB7">
        <w:rPr>
          <w:rFonts w:eastAsia="Times New Roman" w:cstheme="minorHAnsi"/>
          <w:i/>
          <w:sz w:val="16"/>
          <w:szCs w:val="16"/>
          <w:lang w:eastAsia="fr-FR"/>
        </w:rPr>
        <w:t>Ecole</w:t>
      </w:r>
    </w:p>
    <w:p w:rsidR="00565BB7" w:rsidRDefault="00565BB7" w:rsidP="0056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92"/>
        <w:jc w:val="center"/>
        <w:rPr>
          <w:rFonts w:eastAsia="Times New Roman" w:cstheme="minorHAnsi"/>
          <w:i/>
          <w:sz w:val="16"/>
          <w:szCs w:val="16"/>
          <w:lang w:eastAsia="fr-FR"/>
        </w:rPr>
      </w:pPr>
    </w:p>
    <w:p w:rsidR="00565BB7" w:rsidRDefault="00565BB7" w:rsidP="0056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92"/>
        <w:jc w:val="center"/>
        <w:rPr>
          <w:rFonts w:eastAsia="Times New Roman" w:cstheme="minorHAnsi"/>
          <w:i/>
          <w:sz w:val="16"/>
          <w:szCs w:val="16"/>
          <w:lang w:eastAsia="fr-FR"/>
        </w:rPr>
      </w:pPr>
    </w:p>
    <w:p w:rsidR="00565BB7" w:rsidRDefault="00565BB7" w:rsidP="0056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92"/>
        <w:jc w:val="center"/>
        <w:rPr>
          <w:rFonts w:eastAsia="Times New Roman" w:cstheme="minorHAnsi"/>
          <w:i/>
          <w:sz w:val="16"/>
          <w:szCs w:val="16"/>
          <w:lang w:eastAsia="fr-FR"/>
        </w:rPr>
      </w:pPr>
    </w:p>
    <w:p w:rsidR="00565BB7" w:rsidRDefault="00565BB7" w:rsidP="0056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92"/>
        <w:jc w:val="center"/>
        <w:rPr>
          <w:rFonts w:eastAsia="Times New Roman" w:cstheme="minorHAnsi"/>
          <w:i/>
          <w:sz w:val="16"/>
          <w:szCs w:val="16"/>
          <w:lang w:eastAsia="fr-FR"/>
        </w:rPr>
      </w:pPr>
    </w:p>
    <w:p w:rsidR="00565BB7" w:rsidRDefault="00565BB7" w:rsidP="0056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92"/>
        <w:jc w:val="center"/>
        <w:rPr>
          <w:rFonts w:eastAsia="Times New Roman" w:cstheme="minorHAnsi"/>
          <w:i/>
          <w:sz w:val="16"/>
          <w:szCs w:val="16"/>
          <w:lang w:eastAsia="fr-FR"/>
        </w:rPr>
      </w:pPr>
    </w:p>
    <w:p w:rsidR="002B6F81" w:rsidRDefault="00E86D35" w:rsidP="0056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92"/>
        <w:jc w:val="center"/>
        <w:rPr>
          <w:rFonts w:eastAsia="Times New Roman" w:cstheme="minorHAnsi"/>
          <w:i/>
          <w:sz w:val="16"/>
          <w:szCs w:val="16"/>
          <w:lang w:eastAsia="fr-FR"/>
        </w:rPr>
      </w:pPr>
      <w:r w:rsidRPr="00565BB7">
        <w:rPr>
          <w:rFonts w:eastAsia="Times New Roman" w:cstheme="minorHAnsi"/>
          <w:i/>
          <w:sz w:val="16"/>
          <w:szCs w:val="16"/>
          <w:lang w:eastAsia="fr-FR"/>
        </w:rPr>
        <w:t xml:space="preserve">La </w:t>
      </w:r>
      <w:r w:rsidR="00B152CB" w:rsidRPr="00565BB7">
        <w:rPr>
          <w:rFonts w:eastAsia="Times New Roman" w:cstheme="minorHAnsi"/>
          <w:i/>
          <w:sz w:val="16"/>
          <w:szCs w:val="16"/>
          <w:lang w:eastAsia="fr-FR"/>
        </w:rPr>
        <w:t xml:space="preserve">Coordinatrice des temps </w:t>
      </w:r>
      <w:r w:rsidR="00791C9F" w:rsidRPr="00565BB7">
        <w:rPr>
          <w:rFonts w:eastAsia="Times New Roman" w:cstheme="minorHAnsi"/>
          <w:i/>
          <w:sz w:val="16"/>
          <w:szCs w:val="16"/>
          <w:lang w:eastAsia="fr-FR"/>
        </w:rPr>
        <w:t>Périscolaire</w:t>
      </w:r>
      <w:r w:rsidRPr="00565BB7">
        <w:rPr>
          <w:rFonts w:eastAsia="Times New Roman" w:cstheme="minorHAnsi"/>
          <w:i/>
          <w:sz w:val="16"/>
          <w:szCs w:val="16"/>
          <w:lang w:eastAsia="fr-FR"/>
        </w:rPr>
        <w:t>s</w:t>
      </w:r>
    </w:p>
    <w:sectPr w:rsidR="002B6F81" w:rsidSect="009F75F7">
      <w:pgSz w:w="16838" w:h="11906" w:orient="landscape"/>
      <w:pgMar w:top="567" w:right="395" w:bottom="567" w:left="567" w:header="708" w:footer="708" w:gutter="0"/>
      <w:cols w:num="3" w:space="2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C238D"/>
    <w:multiLevelType w:val="hybridMultilevel"/>
    <w:tmpl w:val="8C286F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80673"/>
    <w:multiLevelType w:val="hybridMultilevel"/>
    <w:tmpl w:val="180E3D2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3325"/>
    <w:rsid w:val="0006066F"/>
    <w:rsid w:val="00070A3F"/>
    <w:rsid w:val="00123CDC"/>
    <w:rsid w:val="001C27A9"/>
    <w:rsid w:val="0029054B"/>
    <w:rsid w:val="002B6F81"/>
    <w:rsid w:val="00441744"/>
    <w:rsid w:val="00443217"/>
    <w:rsid w:val="004569F9"/>
    <w:rsid w:val="004E09AA"/>
    <w:rsid w:val="004F3325"/>
    <w:rsid w:val="005652E9"/>
    <w:rsid w:val="00565BB7"/>
    <w:rsid w:val="00583ADF"/>
    <w:rsid w:val="006638FA"/>
    <w:rsid w:val="006D7667"/>
    <w:rsid w:val="00715976"/>
    <w:rsid w:val="00791C9F"/>
    <w:rsid w:val="007A0BBC"/>
    <w:rsid w:val="007D3B72"/>
    <w:rsid w:val="00834608"/>
    <w:rsid w:val="00846ADA"/>
    <w:rsid w:val="009371EA"/>
    <w:rsid w:val="009F75F7"/>
    <w:rsid w:val="00A066DD"/>
    <w:rsid w:val="00AF4DC0"/>
    <w:rsid w:val="00B000A3"/>
    <w:rsid w:val="00B02CE7"/>
    <w:rsid w:val="00B152CB"/>
    <w:rsid w:val="00B553B9"/>
    <w:rsid w:val="00CA2E20"/>
    <w:rsid w:val="00CB5A4C"/>
    <w:rsid w:val="00D04AEE"/>
    <w:rsid w:val="00D6304D"/>
    <w:rsid w:val="00E46A08"/>
    <w:rsid w:val="00E86D35"/>
    <w:rsid w:val="00F029CE"/>
    <w:rsid w:val="00F54360"/>
    <w:rsid w:val="00FC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3325"/>
    <w:pPr>
      <w:spacing w:after="0"/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3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4321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3325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5C82-0173-4075-847D-206F2C48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Chatou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BRESNU</dc:creator>
  <cp:lastModifiedBy>Directeur</cp:lastModifiedBy>
  <cp:revision>2</cp:revision>
  <cp:lastPrinted>2016-12-12T10:46:00Z</cp:lastPrinted>
  <dcterms:created xsi:type="dcterms:W3CDTF">2017-01-27T14:04:00Z</dcterms:created>
  <dcterms:modified xsi:type="dcterms:W3CDTF">2017-01-27T14:04:00Z</dcterms:modified>
</cp:coreProperties>
</file>